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F7" w:rsidRDefault="006A51F7" w:rsidP="006A51F7">
      <w:pPr>
        <w:ind w:firstLine="42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Боровский историко-краеведческий музей – филиал ГБУК КО «КОКМ»</w:t>
      </w:r>
    </w:p>
    <w:p w:rsidR="006A51F7" w:rsidRDefault="006A51F7" w:rsidP="007E0409">
      <w:pPr>
        <w:ind w:firstLine="426"/>
        <w:jc w:val="center"/>
        <w:rPr>
          <w:rFonts w:ascii="Arial" w:hAnsi="Arial" w:cs="Arial"/>
          <w:b/>
          <w:sz w:val="32"/>
          <w:szCs w:val="32"/>
        </w:rPr>
      </w:pPr>
    </w:p>
    <w:p w:rsidR="006A51F7" w:rsidRDefault="006A51F7" w:rsidP="007E0409">
      <w:pPr>
        <w:ind w:firstLine="426"/>
        <w:jc w:val="center"/>
        <w:rPr>
          <w:rFonts w:ascii="Arial" w:hAnsi="Arial" w:cs="Arial"/>
          <w:b/>
          <w:sz w:val="32"/>
          <w:szCs w:val="32"/>
        </w:rPr>
      </w:pPr>
    </w:p>
    <w:p w:rsidR="007E0409" w:rsidRPr="00EB3A28" w:rsidRDefault="006152C3" w:rsidP="007E0409">
      <w:pPr>
        <w:ind w:firstLine="426"/>
        <w:jc w:val="center"/>
        <w:rPr>
          <w:rFonts w:ascii="Arial" w:hAnsi="Arial" w:cs="Arial"/>
          <w:b/>
          <w:sz w:val="32"/>
          <w:szCs w:val="32"/>
        </w:rPr>
      </w:pPr>
      <w:r w:rsidRPr="00EB3A28">
        <w:rPr>
          <w:rFonts w:ascii="Arial" w:hAnsi="Arial" w:cs="Arial"/>
          <w:b/>
          <w:sz w:val="32"/>
          <w:szCs w:val="32"/>
        </w:rPr>
        <w:t>Листая страницы современной летописи храма…</w:t>
      </w:r>
    </w:p>
    <w:p w:rsidR="00EB3A28" w:rsidRPr="00EB3A28" w:rsidRDefault="00EB3A28" w:rsidP="007E0409">
      <w:pPr>
        <w:ind w:firstLine="426"/>
        <w:jc w:val="center"/>
        <w:rPr>
          <w:rFonts w:ascii="Arial" w:hAnsi="Arial" w:cs="Arial"/>
          <w:b/>
          <w:sz w:val="32"/>
          <w:szCs w:val="32"/>
        </w:rPr>
      </w:pPr>
    </w:p>
    <w:p w:rsidR="006A51F7" w:rsidRDefault="006A51F7" w:rsidP="006A51F7">
      <w:pPr>
        <w:ind w:firstLine="426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Автор: научный сотрудник Лошкарёва Н.П.</w:t>
      </w:r>
    </w:p>
    <w:p w:rsidR="006A51F7" w:rsidRDefault="006A51F7" w:rsidP="006A51F7">
      <w:pPr>
        <w:ind w:firstLine="426"/>
        <w:jc w:val="center"/>
        <w:rPr>
          <w:rFonts w:ascii="Arial" w:hAnsi="Arial" w:cs="Arial"/>
          <w:b/>
          <w:sz w:val="32"/>
          <w:szCs w:val="32"/>
        </w:rPr>
      </w:pPr>
    </w:p>
    <w:p w:rsidR="006A51F7" w:rsidRPr="00ED6843" w:rsidRDefault="006A51F7" w:rsidP="007E0409">
      <w:pPr>
        <w:ind w:firstLine="426"/>
        <w:jc w:val="center"/>
        <w:rPr>
          <w:rFonts w:ascii="Arial" w:hAnsi="Arial" w:cs="Arial"/>
          <w:b/>
          <w:sz w:val="28"/>
          <w:szCs w:val="28"/>
        </w:rPr>
      </w:pPr>
    </w:p>
    <w:p w:rsidR="00992673" w:rsidRPr="00ED6843" w:rsidRDefault="00006BFB" w:rsidP="006152C3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ED6843">
        <w:rPr>
          <w:rFonts w:ascii="Arial" w:hAnsi="Arial" w:cs="Arial"/>
          <w:sz w:val="28"/>
          <w:szCs w:val="28"/>
        </w:rPr>
        <w:t>Долгое время в соборе служил священник Николай Евгеньевич Чертков, который, как записано в «Летописи собора» 8 февраля 1919 г. «вследствие дороговизны жизни в Боровске выбыл на жительство в Астраханскую губернию в город Чёрный Яр совсем семейством своим, где 7 июня 1919 года и скончался». В тот же год 10 февраля скончался протоиерей собора Василий Тимофеевич Покровский, прослуживший в нём 8 лет и 5 месяцев. В начале марта прихожане избрали на место настоятеля Благовещенского собора священник</w:t>
      </w:r>
      <w:proofErr w:type="gramStart"/>
      <w:r w:rsidRPr="00ED6843">
        <w:rPr>
          <w:rFonts w:ascii="Arial" w:hAnsi="Arial" w:cs="Arial"/>
          <w:sz w:val="28"/>
          <w:szCs w:val="28"/>
        </w:rPr>
        <w:t>а Иоа</w:t>
      </w:r>
      <w:proofErr w:type="gramEnd"/>
      <w:r w:rsidRPr="00ED6843">
        <w:rPr>
          <w:rFonts w:ascii="Arial" w:hAnsi="Arial" w:cs="Arial"/>
          <w:sz w:val="28"/>
          <w:szCs w:val="28"/>
        </w:rPr>
        <w:t xml:space="preserve">нна Жарова, </w:t>
      </w:r>
      <w:r w:rsidR="001800C2" w:rsidRPr="00ED6843">
        <w:rPr>
          <w:rFonts w:ascii="Arial" w:hAnsi="Arial" w:cs="Arial"/>
          <w:sz w:val="28"/>
          <w:szCs w:val="28"/>
        </w:rPr>
        <w:t xml:space="preserve">ранее служившего в храме Спаса Преображения на площади. Отец Иоанн был известным </w:t>
      </w:r>
      <w:r w:rsidR="00FD7143" w:rsidRPr="00ED6843">
        <w:rPr>
          <w:rFonts w:ascii="Arial" w:hAnsi="Arial" w:cs="Arial"/>
          <w:sz w:val="28"/>
          <w:szCs w:val="28"/>
        </w:rPr>
        <w:t xml:space="preserve">и опытным </w:t>
      </w:r>
      <w:r w:rsidR="00EA7F36" w:rsidRPr="00ED6843">
        <w:rPr>
          <w:rFonts w:ascii="Arial" w:hAnsi="Arial" w:cs="Arial"/>
          <w:sz w:val="28"/>
          <w:szCs w:val="28"/>
        </w:rPr>
        <w:t xml:space="preserve">среди </w:t>
      </w:r>
      <w:proofErr w:type="spellStart"/>
      <w:r w:rsidR="00EA7F36" w:rsidRPr="00ED6843">
        <w:rPr>
          <w:rFonts w:ascii="Arial" w:hAnsi="Arial" w:cs="Arial"/>
          <w:sz w:val="28"/>
          <w:szCs w:val="28"/>
        </w:rPr>
        <w:t>боровских</w:t>
      </w:r>
      <w:proofErr w:type="spellEnd"/>
      <w:r w:rsidR="00EA7F36" w:rsidRPr="00ED6843">
        <w:rPr>
          <w:rFonts w:ascii="Arial" w:hAnsi="Arial" w:cs="Arial"/>
          <w:sz w:val="28"/>
          <w:szCs w:val="28"/>
        </w:rPr>
        <w:t xml:space="preserve"> старообрядцев православным </w:t>
      </w:r>
      <w:r w:rsidR="001800C2" w:rsidRPr="00ED6843">
        <w:rPr>
          <w:rFonts w:ascii="Arial" w:hAnsi="Arial" w:cs="Arial"/>
          <w:sz w:val="28"/>
          <w:szCs w:val="28"/>
        </w:rPr>
        <w:t>миссионером</w:t>
      </w:r>
      <w:r w:rsidR="00EA7F36" w:rsidRPr="00ED6843">
        <w:rPr>
          <w:rFonts w:ascii="Arial" w:hAnsi="Arial" w:cs="Arial"/>
          <w:sz w:val="28"/>
          <w:szCs w:val="28"/>
        </w:rPr>
        <w:t xml:space="preserve">, состоявшим не один год в Братстве </w:t>
      </w:r>
      <w:proofErr w:type="gramStart"/>
      <w:r w:rsidR="00EA7F36" w:rsidRPr="00ED6843">
        <w:rPr>
          <w:rFonts w:ascii="Arial" w:hAnsi="Arial" w:cs="Arial"/>
          <w:sz w:val="28"/>
          <w:szCs w:val="28"/>
        </w:rPr>
        <w:t>преподобного</w:t>
      </w:r>
      <w:proofErr w:type="gramEnd"/>
      <w:r w:rsidR="00EA7F36" w:rsidRPr="00ED684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A7F36" w:rsidRPr="00ED6843">
        <w:rPr>
          <w:rFonts w:ascii="Arial" w:hAnsi="Arial" w:cs="Arial"/>
          <w:sz w:val="28"/>
          <w:szCs w:val="28"/>
        </w:rPr>
        <w:t>Пафнутия</w:t>
      </w:r>
      <w:proofErr w:type="spellEnd"/>
      <w:r w:rsidR="00EA7F36" w:rsidRPr="00ED6843">
        <w:rPr>
          <w:rFonts w:ascii="Arial" w:hAnsi="Arial" w:cs="Arial"/>
          <w:sz w:val="28"/>
          <w:szCs w:val="28"/>
        </w:rPr>
        <w:t xml:space="preserve">. </w:t>
      </w:r>
      <w:r w:rsidR="00992673" w:rsidRPr="00ED6843">
        <w:rPr>
          <w:rFonts w:ascii="Arial" w:hAnsi="Arial" w:cs="Arial"/>
          <w:sz w:val="28"/>
          <w:szCs w:val="28"/>
        </w:rPr>
        <w:t xml:space="preserve">После нескольких месяцев службы в соборном храме отец Иоанн 28 сентября 1919 г. в 6 ч. утра перед самой литургией без предъявления какого-либо обвинения был арестован в своей квартире по постановлению Военно-революционного комитета и тогда же заключён в местную тюрьму. Арест сопровождался обыском, в результате которого у него изъяли награды и документы. </w:t>
      </w:r>
      <w:r w:rsidR="009C595C" w:rsidRPr="00ED6843">
        <w:rPr>
          <w:rFonts w:ascii="Arial" w:hAnsi="Arial" w:cs="Arial"/>
          <w:sz w:val="28"/>
          <w:szCs w:val="28"/>
        </w:rPr>
        <w:t>Продержали его в тюрьме 2 месяца и 19 дней, а 17 декабря освободили. В тюрьме подвергали протоиерея принудительным работам: гоняли за три версты на монастырскую мельницу насыпать рожь и овёс в мешки. Возможно, что такое наказание он претерпел «за исповедание имени Христова». К концу 1919 г. остались служить в соборе только протоиерей и псаломщик, остальные служители выбыли «за невозможностью содержать себя на доходы при соборе».</w:t>
      </w:r>
      <w:r w:rsidR="00A5324A" w:rsidRPr="00ED6843">
        <w:rPr>
          <w:rFonts w:ascii="Arial" w:hAnsi="Arial" w:cs="Arial"/>
          <w:sz w:val="28"/>
          <w:szCs w:val="28"/>
        </w:rPr>
        <w:t xml:space="preserve"> Как написал сам отец Иоанн: «Богослужение в соборе совершалось только по воскресным и праздничным дням, и в дни по просьбе прихожан, во время похорон покойников и поминовений.</w:t>
      </w:r>
    </w:p>
    <w:p w:rsidR="00A5324A" w:rsidRPr="00ED6843" w:rsidRDefault="00A5324A" w:rsidP="006152C3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ED6843">
        <w:rPr>
          <w:rFonts w:ascii="Arial" w:hAnsi="Arial" w:cs="Arial"/>
          <w:sz w:val="28"/>
          <w:szCs w:val="28"/>
        </w:rPr>
        <w:t>За неимением дров соборный храм отапливался мало, два раза в зиму прихожане ездили в городской лес, чтобы привезти для отопления храма дров сухостоя. Топилась одна только печь, тепла было два градуса.</w:t>
      </w:r>
    </w:p>
    <w:p w:rsidR="00A5324A" w:rsidRPr="00ED6843" w:rsidRDefault="00A5324A" w:rsidP="006152C3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ED6843">
        <w:rPr>
          <w:rFonts w:ascii="Arial" w:hAnsi="Arial" w:cs="Arial"/>
          <w:sz w:val="28"/>
          <w:szCs w:val="28"/>
        </w:rPr>
        <w:t xml:space="preserve">В течение года свирепствовала болезнь тиф, много умерло народу в городе от тифа. На все </w:t>
      </w:r>
      <w:proofErr w:type="spellStart"/>
      <w:r w:rsidRPr="00ED6843">
        <w:rPr>
          <w:rFonts w:ascii="Arial" w:hAnsi="Arial" w:cs="Arial"/>
          <w:sz w:val="28"/>
          <w:szCs w:val="28"/>
        </w:rPr>
        <w:t>необходимыя</w:t>
      </w:r>
      <w:proofErr w:type="spellEnd"/>
      <w:r w:rsidRPr="00ED684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843">
        <w:rPr>
          <w:rFonts w:ascii="Arial" w:hAnsi="Arial" w:cs="Arial"/>
          <w:sz w:val="28"/>
          <w:szCs w:val="28"/>
        </w:rPr>
        <w:t>жизненныя</w:t>
      </w:r>
      <w:proofErr w:type="spellEnd"/>
      <w:r w:rsidRPr="00ED6843">
        <w:rPr>
          <w:rFonts w:ascii="Arial" w:hAnsi="Arial" w:cs="Arial"/>
          <w:sz w:val="28"/>
          <w:szCs w:val="28"/>
        </w:rPr>
        <w:t xml:space="preserve"> потребности еженедельно возрастала дороговизна. Частная торговля не производилась, была запрещена. </w:t>
      </w:r>
      <w:proofErr w:type="gramStart"/>
      <w:r w:rsidRPr="00ED6843">
        <w:rPr>
          <w:rFonts w:ascii="Arial" w:hAnsi="Arial" w:cs="Arial"/>
          <w:sz w:val="28"/>
          <w:szCs w:val="28"/>
        </w:rPr>
        <w:t>В следствие</w:t>
      </w:r>
      <w:proofErr w:type="gramEnd"/>
      <w:r w:rsidRPr="00ED6843">
        <w:rPr>
          <w:rFonts w:ascii="Arial" w:hAnsi="Arial" w:cs="Arial"/>
          <w:sz w:val="28"/>
          <w:szCs w:val="28"/>
        </w:rPr>
        <w:t xml:space="preserve"> чего развелась тайная спекуляция. За один пуд </w:t>
      </w:r>
      <w:proofErr w:type="spellStart"/>
      <w:r w:rsidRPr="00ED6843">
        <w:rPr>
          <w:rFonts w:ascii="Arial" w:hAnsi="Arial" w:cs="Arial"/>
          <w:sz w:val="28"/>
          <w:szCs w:val="28"/>
        </w:rPr>
        <w:t>рженой</w:t>
      </w:r>
      <w:proofErr w:type="spellEnd"/>
      <w:r w:rsidRPr="00ED6843">
        <w:rPr>
          <w:rFonts w:ascii="Arial" w:hAnsi="Arial" w:cs="Arial"/>
          <w:sz w:val="28"/>
          <w:szCs w:val="28"/>
        </w:rPr>
        <w:t xml:space="preserve"> муки платили 3100 рублей, один фунт соли 1500 рублей, одна сажень березовых дров 5000 рублей, мясо 200 р. за фунт, молоко 100 руб. за </w:t>
      </w:r>
      <w:r w:rsidR="0035476C" w:rsidRPr="00ED6843">
        <w:rPr>
          <w:rFonts w:ascii="Arial" w:hAnsi="Arial" w:cs="Arial"/>
          <w:sz w:val="28"/>
          <w:szCs w:val="28"/>
        </w:rPr>
        <w:t>крынку в 7 стаканов».</w:t>
      </w:r>
    </w:p>
    <w:p w:rsidR="006152C3" w:rsidRPr="00ED6843" w:rsidRDefault="0035476C" w:rsidP="006152C3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ED6843">
        <w:rPr>
          <w:rFonts w:ascii="Arial" w:hAnsi="Arial" w:cs="Arial"/>
          <w:sz w:val="28"/>
          <w:szCs w:val="28"/>
        </w:rPr>
        <w:lastRenderedPageBreak/>
        <w:t>На этом испытания для отц</w:t>
      </w:r>
      <w:proofErr w:type="gramStart"/>
      <w:r w:rsidRPr="00ED6843">
        <w:rPr>
          <w:rFonts w:ascii="Arial" w:hAnsi="Arial" w:cs="Arial"/>
          <w:sz w:val="28"/>
          <w:szCs w:val="28"/>
        </w:rPr>
        <w:t>а Иоа</w:t>
      </w:r>
      <w:proofErr w:type="gramEnd"/>
      <w:r w:rsidRPr="00ED6843">
        <w:rPr>
          <w:rFonts w:ascii="Arial" w:hAnsi="Arial" w:cs="Arial"/>
          <w:sz w:val="28"/>
          <w:szCs w:val="28"/>
        </w:rPr>
        <w:t xml:space="preserve">нна не закончились. </w:t>
      </w:r>
      <w:r w:rsidR="006152C3" w:rsidRPr="00ED6843">
        <w:rPr>
          <w:rFonts w:ascii="Arial" w:hAnsi="Arial" w:cs="Arial"/>
          <w:sz w:val="28"/>
          <w:szCs w:val="28"/>
        </w:rPr>
        <w:t xml:space="preserve">В марте-апреле </w:t>
      </w:r>
      <w:smartTag w:uri="urn:schemas-microsoft-com:office:smarttags" w:element="metricconverter">
        <w:smartTagPr>
          <w:attr w:name="ProductID" w:val="1922 г"/>
        </w:smartTagPr>
        <w:r w:rsidR="006152C3" w:rsidRPr="00ED6843">
          <w:rPr>
            <w:rFonts w:ascii="Arial" w:hAnsi="Arial" w:cs="Arial"/>
            <w:sz w:val="28"/>
            <w:szCs w:val="28"/>
          </w:rPr>
          <w:t>1922 г</w:t>
        </w:r>
      </w:smartTag>
      <w:r w:rsidR="006152C3" w:rsidRPr="00ED6843">
        <w:rPr>
          <w:rFonts w:ascii="Arial" w:hAnsi="Arial" w:cs="Arial"/>
          <w:sz w:val="28"/>
          <w:szCs w:val="28"/>
        </w:rPr>
        <w:t>. во всех городских (и уездных) храмах</w:t>
      </w:r>
      <w:r w:rsidRPr="00ED6843">
        <w:rPr>
          <w:rFonts w:ascii="Arial" w:hAnsi="Arial" w:cs="Arial"/>
          <w:sz w:val="28"/>
          <w:szCs w:val="28"/>
        </w:rPr>
        <w:t xml:space="preserve">, естественно и в </w:t>
      </w:r>
      <w:proofErr w:type="gramStart"/>
      <w:r w:rsidRPr="00ED6843">
        <w:rPr>
          <w:rFonts w:ascii="Arial" w:hAnsi="Arial" w:cs="Arial"/>
          <w:sz w:val="28"/>
          <w:szCs w:val="28"/>
        </w:rPr>
        <w:t>соборном</w:t>
      </w:r>
      <w:proofErr w:type="gramEnd"/>
      <w:r w:rsidRPr="00ED6843">
        <w:rPr>
          <w:rFonts w:ascii="Arial" w:hAnsi="Arial" w:cs="Arial"/>
          <w:sz w:val="28"/>
          <w:szCs w:val="28"/>
        </w:rPr>
        <w:t xml:space="preserve"> тоже, </w:t>
      </w:r>
      <w:r w:rsidR="006152C3" w:rsidRPr="00ED6843">
        <w:rPr>
          <w:rFonts w:ascii="Arial" w:hAnsi="Arial" w:cs="Arial"/>
          <w:sz w:val="28"/>
          <w:szCs w:val="28"/>
        </w:rPr>
        <w:t xml:space="preserve">работала </w:t>
      </w:r>
      <w:proofErr w:type="spellStart"/>
      <w:r w:rsidR="006152C3" w:rsidRPr="00ED6843">
        <w:rPr>
          <w:rFonts w:ascii="Arial" w:hAnsi="Arial" w:cs="Arial"/>
          <w:sz w:val="28"/>
          <w:szCs w:val="28"/>
        </w:rPr>
        <w:t>Боровская</w:t>
      </w:r>
      <w:proofErr w:type="spellEnd"/>
      <w:r w:rsidR="006152C3" w:rsidRPr="00ED6843">
        <w:rPr>
          <w:rFonts w:ascii="Arial" w:hAnsi="Arial" w:cs="Arial"/>
          <w:sz w:val="28"/>
          <w:szCs w:val="28"/>
        </w:rPr>
        <w:t xml:space="preserve"> уездная комиссия по изъятию ценностей в Фонд помощи голодающим. Члены Комиссии из</w:t>
      </w:r>
      <w:r w:rsidR="00D67EA4" w:rsidRPr="00ED6843">
        <w:rPr>
          <w:rFonts w:ascii="Arial" w:hAnsi="Arial" w:cs="Arial"/>
          <w:sz w:val="28"/>
          <w:szCs w:val="28"/>
        </w:rPr>
        <w:t>ъяли из Благовещенского собора</w:t>
      </w:r>
      <w:r w:rsidR="006152C3" w:rsidRPr="00ED6843">
        <w:rPr>
          <w:rFonts w:ascii="Arial" w:hAnsi="Arial" w:cs="Arial"/>
          <w:sz w:val="28"/>
          <w:szCs w:val="28"/>
        </w:rPr>
        <w:t xml:space="preserve"> </w:t>
      </w:r>
      <w:r w:rsidR="006005BB" w:rsidRPr="00ED6843">
        <w:rPr>
          <w:rFonts w:ascii="Arial" w:hAnsi="Arial" w:cs="Arial"/>
          <w:sz w:val="28"/>
          <w:szCs w:val="28"/>
        </w:rPr>
        <w:t xml:space="preserve">более 40 </w:t>
      </w:r>
      <w:r w:rsidR="006152C3" w:rsidRPr="00ED6843">
        <w:rPr>
          <w:rFonts w:ascii="Arial" w:hAnsi="Arial" w:cs="Arial"/>
          <w:sz w:val="28"/>
          <w:szCs w:val="28"/>
        </w:rPr>
        <w:t>предмет</w:t>
      </w:r>
      <w:r w:rsidR="006005BB" w:rsidRPr="00ED6843">
        <w:rPr>
          <w:rFonts w:ascii="Arial" w:hAnsi="Arial" w:cs="Arial"/>
          <w:sz w:val="28"/>
          <w:szCs w:val="28"/>
        </w:rPr>
        <w:t>ов</w:t>
      </w:r>
      <w:r w:rsidR="006152C3" w:rsidRPr="00ED6843">
        <w:rPr>
          <w:rFonts w:ascii="Arial" w:hAnsi="Arial" w:cs="Arial"/>
          <w:sz w:val="28"/>
          <w:szCs w:val="28"/>
        </w:rPr>
        <w:t xml:space="preserve"> церковной утвари – серебряные и золотые, с жемчугом и драгоценными камнями, а также серебряные и с драгоценными камнями оклады с церковных книг и икон, сами иконы древнего письма и многое другое. </w:t>
      </w:r>
      <w:r w:rsidR="006005BB" w:rsidRPr="00ED6843">
        <w:rPr>
          <w:rFonts w:ascii="Arial" w:hAnsi="Arial" w:cs="Arial"/>
          <w:sz w:val="28"/>
          <w:szCs w:val="28"/>
        </w:rPr>
        <w:t xml:space="preserve">(К примеру, из храма </w:t>
      </w:r>
      <w:r w:rsidR="006152C3" w:rsidRPr="00ED6843">
        <w:rPr>
          <w:rFonts w:ascii="Arial" w:hAnsi="Arial" w:cs="Arial"/>
          <w:sz w:val="28"/>
          <w:szCs w:val="28"/>
        </w:rPr>
        <w:t xml:space="preserve">Рождества Христова </w:t>
      </w:r>
      <w:r w:rsidR="006005BB" w:rsidRPr="00ED6843">
        <w:rPr>
          <w:rFonts w:ascii="Arial" w:hAnsi="Arial" w:cs="Arial"/>
          <w:sz w:val="28"/>
          <w:szCs w:val="28"/>
        </w:rPr>
        <w:t xml:space="preserve">изъяли </w:t>
      </w:r>
      <w:r w:rsidR="006152C3" w:rsidRPr="00ED6843">
        <w:rPr>
          <w:rFonts w:ascii="Arial" w:hAnsi="Arial" w:cs="Arial"/>
          <w:sz w:val="28"/>
          <w:szCs w:val="28"/>
        </w:rPr>
        <w:t>более 50, единоверческого Покровского более 40, старообрядческих</w:t>
      </w:r>
      <w:proofErr w:type="gramStart"/>
      <w:r w:rsidR="006152C3" w:rsidRPr="00ED6843">
        <w:rPr>
          <w:rFonts w:ascii="Arial" w:hAnsi="Arial" w:cs="Arial"/>
          <w:sz w:val="28"/>
          <w:szCs w:val="28"/>
        </w:rPr>
        <w:t xml:space="preserve"> В</w:t>
      </w:r>
      <w:proofErr w:type="gramEnd"/>
      <w:r w:rsidR="006152C3" w:rsidRPr="00ED6843">
        <w:rPr>
          <w:rFonts w:ascii="Arial" w:hAnsi="Arial" w:cs="Arial"/>
          <w:sz w:val="28"/>
          <w:szCs w:val="28"/>
        </w:rPr>
        <w:t xml:space="preserve">сех Святых 36, Покрова </w:t>
      </w:r>
      <w:r w:rsidR="006152C3" w:rsidRPr="00ED6843">
        <w:rPr>
          <w:rFonts w:ascii="Arial" w:hAnsi="Arial" w:cs="Arial"/>
          <w:sz w:val="28"/>
          <w:szCs w:val="28"/>
          <w:lang w:val="en-US"/>
        </w:rPr>
        <w:t>I</w:t>
      </w:r>
      <w:r w:rsidR="006152C3" w:rsidRPr="00ED6843">
        <w:rPr>
          <w:rFonts w:ascii="Arial" w:hAnsi="Arial" w:cs="Arial"/>
          <w:sz w:val="28"/>
          <w:szCs w:val="28"/>
        </w:rPr>
        <w:t>-</w:t>
      </w:r>
      <w:proofErr w:type="spellStart"/>
      <w:r w:rsidR="006152C3" w:rsidRPr="00ED6843">
        <w:rPr>
          <w:rFonts w:ascii="Arial" w:hAnsi="Arial" w:cs="Arial"/>
          <w:sz w:val="28"/>
          <w:szCs w:val="28"/>
        </w:rPr>
        <w:t>й</w:t>
      </w:r>
      <w:proofErr w:type="spellEnd"/>
      <w:r w:rsidR="006152C3" w:rsidRPr="00ED6843">
        <w:rPr>
          <w:rFonts w:ascii="Arial" w:hAnsi="Arial" w:cs="Arial"/>
          <w:sz w:val="28"/>
          <w:szCs w:val="28"/>
        </w:rPr>
        <w:t xml:space="preserve"> общины 38, Покрова 2-й общины 47</w:t>
      </w:r>
      <w:r w:rsidR="006005BB" w:rsidRPr="00ED6843">
        <w:rPr>
          <w:rFonts w:ascii="Arial" w:hAnsi="Arial" w:cs="Arial"/>
          <w:sz w:val="28"/>
          <w:szCs w:val="28"/>
        </w:rPr>
        <w:t>, в</w:t>
      </w:r>
      <w:r w:rsidR="006152C3" w:rsidRPr="00ED6843">
        <w:rPr>
          <w:rFonts w:ascii="Arial" w:hAnsi="Arial" w:cs="Arial"/>
          <w:sz w:val="28"/>
          <w:szCs w:val="28"/>
        </w:rPr>
        <w:t xml:space="preserve"> остальных изъяли около 20 предметов</w:t>
      </w:r>
      <w:r w:rsidR="006005BB" w:rsidRPr="00ED6843">
        <w:rPr>
          <w:rFonts w:ascii="Arial" w:hAnsi="Arial" w:cs="Arial"/>
          <w:sz w:val="28"/>
          <w:szCs w:val="28"/>
        </w:rPr>
        <w:t>)</w:t>
      </w:r>
      <w:r w:rsidR="006152C3" w:rsidRPr="00ED6843">
        <w:rPr>
          <w:rFonts w:ascii="Arial" w:hAnsi="Arial" w:cs="Arial"/>
          <w:sz w:val="28"/>
          <w:szCs w:val="28"/>
        </w:rPr>
        <w:t>. Часть церковных сокровищ</w:t>
      </w:r>
      <w:r w:rsidRPr="00ED6843">
        <w:rPr>
          <w:rFonts w:ascii="Arial" w:hAnsi="Arial" w:cs="Arial"/>
          <w:sz w:val="28"/>
          <w:szCs w:val="28"/>
        </w:rPr>
        <w:t>, по-видимому,</w:t>
      </w:r>
      <w:r w:rsidR="006152C3" w:rsidRPr="00ED6843">
        <w:rPr>
          <w:rFonts w:ascii="Arial" w:hAnsi="Arial" w:cs="Arial"/>
          <w:sz w:val="28"/>
          <w:szCs w:val="28"/>
        </w:rPr>
        <w:t xml:space="preserve"> удалось спасти, так как наблюдавшие за работой Комиссии сотрудники Музейного отдела Наркомата просвещения выявляли и складывали в отдельные ящики наиболее ценные в историческом и художественном плане предметы, которые затем </w:t>
      </w:r>
      <w:r w:rsidRPr="00ED6843">
        <w:rPr>
          <w:rFonts w:ascii="Arial" w:hAnsi="Arial" w:cs="Arial"/>
          <w:sz w:val="28"/>
          <w:szCs w:val="28"/>
        </w:rPr>
        <w:t>увозили</w:t>
      </w:r>
      <w:r w:rsidR="006152C3" w:rsidRPr="00ED6843">
        <w:rPr>
          <w:rFonts w:ascii="Arial" w:hAnsi="Arial" w:cs="Arial"/>
          <w:sz w:val="28"/>
          <w:szCs w:val="28"/>
        </w:rPr>
        <w:t xml:space="preserve"> </w:t>
      </w:r>
      <w:r w:rsidR="006005BB" w:rsidRPr="00ED6843">
        <w:rPr>
          <w:rFonts w:ascii="Arial" w:hAnsi="Arial" w:cs="Arial"/>
          <w:sz w:val="28"/>
          <w:szCs w:val="28"/>
        </w:rPr>
        <w:t>в Наркомат просвещения.</w:t>
      </w:r>
    </w:p>
    <w:p w:rsidR="0035476C" w:rsidRPr="00ED6843" w:rsidRDefault="0035476C" w:rsidP="006152C3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ED6843">
        <w:rPr>
          <w:rFonts w:ascii="Arial" w:hAnsi="Arial" w:cs="Arial"/>
          <w:sz w:val="28"/>
          <w:szCs w:val="28"/>
        </w:rPr>
        <w:t>Болью отозвал</w:t>
      </w:r>
      <w:r w:rsidR="00001BC3" w:rsidRPr="00ED6843">
        <w:rPr>
          <w:rFonts w:ascii="Arial" w:hAnsi="Arial" w:cs="Arial"/>
          <w:sz w:val="28"/>
          <w:szCs w:val="28"/>
        </w:rPr>
        <w:t>ся</w:t>
      </w:r>
      <w:r w:rsidRPr="00ED6843">
        <w:rPr>
          <w:rFonts w:ascii="Arial" w:hAnsi="Arial" w:cs="Arial"/>
          <w:sz w:val="28"/>
          <w:szCs w:val="28"/>
        </w:rPr>
        <w:t xml:space="preserve"> для отц</w:t>
      </w:r>
      <w:proofErr w:type="gramStart"/>
      <w:r w:rsidRPr="00ED6843">
        <w:rPr>
          <w:rFonts w:ascii="Arial" w:hAnsi="Arial" w:cs="Arial"/>
          <w:sz w:val="28"/>
          <w:szCs w:val="28"/>
        </w:rPr>
        <w:t>а Иоа</w:t>
      </w:r>
      <w:proofErr w:type="gramEnd"/>
      <w:r w:rsidRPr="00ED6843">
        <w:rPr>
          <w:rFonts w:ascii="Arial" w:hAnsi="Arial" w:cs="Arial"/>
          <w:sz w:val="28"/>
          <w:szCs w:val="28"/>
        </w:rPr>
        <w:t>нна и кощунственный поступок некоего гражданина Романова, который 8 сентября 1925 г. во время крестного хода</w:t>
      </w:r>
      <w:r w:rsidR="00922BAE" w:rsidRPr="00ED6843">
        <w:rPr>
          <w:rFonts w:ascii="Arial" w:hAnsi="Arial" w:cs="Arial"/>
          <w:sz w:val="28"/>
          <w:szCs w:val="28"/>
        </w:rPr>
        <w:t xml:space="preserve"> верующих повредил топором икону преподобного </w:t>
      </w:r>
      <w:proofErr w:type="spellStart"/>
      <w:r w:rsidR="00922BAE" w:rsidRPr="00ED6843">
        <w:rPr>
          <w:rFonts w:ascii="Arial" w:hAnsi="Arial" w:cs="Arial"/>
          <w:sz w:val="28"/>
          <w:szCs w:val="28"/>
        </w:rPr>
        <w:t>Пафнутия</w:t>
      </w:r>
      <w:proofErr w:type="spellEnd"/>
      <w:r w:rsidR="00922BAE" w:rsidRPr="00ED6843">
        <w:rPr>
          <w:rFonts w:ascii="Arial" w:hAnsi="Arial" w:cs="Arial"/>
          <w:sz w:val="28"/>
          <w:szCs w:val="28"/>
        </w:rPr>
        <w:t xml:space="preserve"> Боровского Чудотворца. (Кстати, реалии того времени: данная икона была взята общиной Благовещенского собора в аренду у музея, располагавшегося в то время на территории бывшего Пафнутьева монастыря).</w:t>
      </w:r>
    </w:p>
    <w:p w:rsidR="006152C3" w:rsidRPr="00ED6843" w:rsidRDefault="00922BAE" w:rsidP="007E0409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ED6843">
        <w:rPr>
          <w:rFonts w:ascii="Arial" w:hAnsi="Arial" w:cs="Arial"/>
          <w:sz w:val="28"/>
          <w:szCs w:val="28"/>
        </w:rPr>
        <w:t xml:space="preserve">В начале января 1929 г. протоиерей Иоанн Жаров по прошению был уволен за </w:t>
      </w:r>
      <w:proofErr w:type="spellStart"/>
      <w:r w:rsidRPr="00ED6843">
        <w:rPr>
          <w:rFonts w:ascii="Arial" w:hAnsi="Arial" w:cs="Arial"/>
          <w:sz w:val="28"/>
          <w:szCs w:val="28"/>
        </w:rPr>
        <w:t>шатат</w:t>
      </w:r>
      <w:proofErr w:type="spellEnd"/>
      <w:r w:rsidRPr="00ED6843">
        <w:rPr>
          <w:rFonts w:ascii="Arial" w:hAnsi="Arial" w:cs="Arial"/>
          <w:sz w:val="28"/>
          <w:szCs w:val="28"/>
        </w:rPr>
        <w:t xml:space="preserve"> распоряжением епископа </w:t>
      </w:r>
      <w:proofErr w:type="spellStart"/>
      <w:r w:rsidRPr="00ED6843">
        <w:rPr>
          <w:rFonts w:ascii="Arial" w:hAnsi="Arial" w:cs="Arial"/>
          <w:sz w:val="28"/>
          <w:szCs w:val="28"/>
        </w:rPr>
        <w:t>Малоярославецкого</w:t>
      </w:r>
      <w:proofErr w:type="spellEnd"/>
      <w:r w:rsidRPr="00ED6843">
        <w:rPr>
          <w:rFonts w:ascii="Arial" w:hAnsi="Arial" w:cs="Arial"/>
          <w:sz w:val="28"/>
          <w:szCs w:val="28"/>
        </w:rPr>
        <w:t xml:space="preserve"> викария Калужского Стефана.</w:t>
      </w:r>
    </w:p>
    <w:p w:rsidR="007E0409" w:rsidRPr="00ED6843" w:rsidRDefault="007E0409" w:rsidP="007E0409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ED6843">
        <w:rPr>
          <w:rFonts w:ascii="Arial" w:hAnsi="Arial" w:cs="Arial"/>
          <w:sz w:val="28"/>
          <w:szCs w:val="28"/>
        </w:rPr>
        <w:t>В 1930-е гг. в соборе служил архимандрит Григорий Карпенко. Решением тройки УНКВД Московской области 3 декабря 1937 г. он был приговорён к 10 годам исправительно-трудовых лагерей.</w:t>
      </w:r>
    </w:p>
    <w:p w:rsidR="007E0409" w:rsidRPr="00ED6843" w:rsidRDefault="007E0409" w:rsidP="007E0409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ED6843">
        <w:rPr>
          <w:rFonts w:ascii="Arial" w:hAnsi="Arial" w:cs="Arial"/>
          <w:sz w:val="28"/>
          <w:szCs w:val="28"/>
        </w:rPr>
        <w:t>Другого настоятеля собора Тихона Ивановича Мосолова (1872 г.р.) и церковную старосту Астахову Елизавету Кирилловну (1868 г.р.) Особое совещание НКВД СССР приговорило летом 1942 г. к высшей мере наказания за то, что в соборе был отслужен, якобы, благодарственный молебен по случаю занятия города фашистами.</w:t>
      </w:r>
    </w:p>
    <w:p w:rsidR="007E0409" w:rsidRPr="00ED6843" w:rsidRDefault="007E0409" w:rsidP="007E0409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ED6843">
        <w:rPr>
          <w:rFonts w:ascii="Arial" w:hAnsi="Arial" w:cs="Arial"/>
          <w:sz w:val="28"/>
          <w:szCs w:val="28"/>
        </w:rPr>
        <w:t xml:space="preserve">Не обошли стороной репрессии и ещё одного настоятеля собора отца Петра </w:t>
      </w:r>
      <w:proofErr w:type="spellStart"/>
      <w:r w:rsidRPr="00ED6843">
        <w:rPr>
          <w:rFonts w:ascii="Arial" w:hAnsi="Arial" w:cs="Arial"/>
          <w:sz w:val="28"/>
          <w:szCs w:val="28"/>
        </w:rPr>
        <w:t>Шипкова</w:t>
      </w:r>
      <w:proofErr w:type="spellEnd"/>
      <w:r w:rsidRPr="00ED6843">
        <w:rPr>
          <w:rFonts w:ascii="Arial" w:hAnsi="Arial" w:cs="Arial"/>
          <w:sz w:val="28"/>
          <w:szCs w:val="28"/>
        </w:rPr>
        <w:t xml:space="preserve">. Происходил он из семьи замоскворецкого купца. В </w:t>
      </w:r>
      <w:smartTag w:uri="urn:schemas-microsoft-com:office:smarttags" w:element="metricconverter">
        <w:smartTagPr>
          <w:attr w:name="ProductID" w:val="1921 г"/>
        </w:smartTagPr>
        <w:r w:rsidRPr="00ED6843">
          <w:rPr>
            <w:rFonts w:ascii="Arial" w:hAnsi="Arial" w:cs="Arial"/>
            <w:sz w:val="28"/>
            <w:szCs w:val="28"/>
          </w:rPr>
          <w:t>1921 г</w:t>
        </w:r>
      </w:smartTag>
      <w:r w:rsidRPr="00ED6843">
        <w:rPr>
          <w:rFonts w:ascii="Arial" w:hAnsi="Arial" w:cs="Arial"/>
          <w:sz w:val="28"/>
          <w:szCs w:val="28"/>
        </w:rPr>
        <w:t>. отец Пётр принял священный сан от святейшего патриарха Тихона, одно время являлся даже его секретарём. Как и многие «</w:t>
      </w:r>
      <w:proofErr w:type="spellStart"/>
      <w:r w:rsidRPr="00ED6843">
        <w:rPr>
          <w:rFonts w:ascii="Arial" w:hAnsi="Arial" w:cs="Arial"/>
          <w:sz w:val="28"/>
          <w:szCs w:val="28"/>
        </w:rPr>
        <w:t>тихоновские</w:t>
      </w:r>
      <w:proofErr w:type="spellEnd"/>
      <w:r w:rsidRPr="00ED6843">
        <w:rPr>
          <w:rFonts w:ascii="Arial" w:hAnsi="Arial" w:cs="Arial"/>
          <w:sz w:val="28"/>
          <w:szCs w:val="28"/>
        </w:rPr>
        <w:t xml:space="preserve">» священники, в 20-е гг. ХХ </w:t>
      </w:r>
      <w:proofErr w:type="gramStart"/>
      <w:r w:rsidRPr="00ED6843">
        <w:rPr>
          <w:rFonts w:ascii="Arial" w:hAnsi="Arial" w:cs="Arial"/>
          <w:sz w:val="28"/>
          <w:szCs w:val="28"/>
        </w:rPr>
        <w:t>в</w:t>
      </w:r>
      <w:proofErr w:type="gramEnd"/>
      <w:r w:rsidRPr="00ED6843">
        <w:rPr>
          <w:rFonts w:ascii="Arial" w:hAnsi="Arial" w:cs="Arial"/>
          <w:sz w:val="28"/>
          <w:szCs w:val="28"/>
        </w:rPr>
        <w:t xml:space="preserve">. </w:t>
      </w:r>
      <w:proofErr w:type="gramStart"/>
      <w:r w:rsidRPr="00ED6843">
        <w:rPr>
          <w:rFonts w:ascii="Arial" w:hAnsi="Arial" w:cs="Arial"/>
          <w:sz w:val="28"/>
          <w:szCs w:val="28"/>
        </w:rPr>
        <w:t>он</w:t>
      </w:r>
      <w:proofErr w:type="gramEnd"/>
      <w:r w:rsidRPr="00ED6843">
        <w:rPr>
          <w:rFonts w:ascii="Arial" w:hAnsi="Arial" w:cs="Arial"/>
          <w:sz w:val="28"/>
          <w:szCs w:val="28"/>
        </w:rPr>
        <w:t xml:space="preserve"> был сослан на Соловки, после чего поселился в Загорске (ныне Сергиев Посад), став духовным отцом многим московским интеллигентам. Когда отец Пётр получил приход в Боровске, куда был назначен в </w:t>
      </w:r>
      <w:smartTag w:uri="urn:schemas-microsoft-com:office:smarttags" w:element="metricconverter">
        <w:smartTagPr>
          <w:attr w:name="ProductID" w:val="1954 г"/>
        </w:smartTagPr>
        <w:r w:rsidRPr="00ED6843">
          <w:rPr>
            <w:rFonts w:ascii="Arial" w:hAnsi="Arial" w:cs="Arial"/>
            <w:sz w:val="28"/>
            <w:szCs w:val="28"/>
          </w:rPr>
          <w:t>1954 г</w:t>
        </w:r>
      </w:smartTag>
      <w:r w:rsidRPr="00ED6843">
        <w:rPr>
          <w:rFonts w:ascii="Arial" w:hAnsi="Arial" w:cs="Arial"/>
          <w:sz w:val="28"/>
          <w:szCs w:val="28"/>
        </w:rPr>
        <w:t xml:space="preserve">. после возвращения из сибирских лагерей (1943-1953 гг.), духовные дети довольно часто стали посещать его. Среди них была мать будущего священника Александра Меня </w:t>
      </w:r>
      <w:proofErr w:type="spellStart"/>
      <w:r w:rsidRPr="00ED6843">
        <w:rPr>
          <w:rFonts w:ascii="Arial" w:hAnsi="Arial" w:cs="Arial"/>
          <w:sz w:val="28"/>
          <w:szCs w:val="28"/>
        </w:rPr>
        <w:t>Е.С.Мень</w:t>
      </w:r>
      <w:proofErr w:type="spellEnd"/>
      <w:r w:rsidRPr="00ED6843">
        <w:rPr>
          <w:rFonts w:ascii="Arial" w:hAnsi="Arial" w:cs="Arial"/>
          <w:sz w:val="28"/>
          <w:szCs w:val="28"/>
        </w:rPr>
        <w:t xml:space="preserve">. В Боровске отец Пётр прожил недолго – сказалась болезнь, которую он «приобрёл» в Сибири. Он умер 2 июля </w:t>
      </w:r>
      <w:smartTag w:uri="urn:schemas-microsoft-com:office:smarttags" w:element="metricconverter">
        <w:smartTagPr>
          <w:attr w:name="ProductID" w:val="1959 г"/>
        </w:smartTagPr>
        <w:r w:rsidRPr="00ED6843">
          <w:rPr>
            <w:rFonts w:ascii="Arial" w:hAnsi="Arial" w:cs="Arial"/>
            <w:sz w:val="28"/>
            <w:szCs w:val="28"/>
          </w:rPr>
          <w:t>1959 г</w:t>
        </w:r>
      </w:smartTag>
      <w:r w:rsidRPr="00ED6843">
        <w:rPr>
          <w:rFonts w:ascii="Arial" w:hAnsi="Arial" w:cs="Arial"/>
          <w:sz w:val="28"/>
          <w:szCs w:val="28"/>
        </w:rPr>
        <w:t xml:space="preserve">. Похоронили его у Покровского храма </w:t>
      </w:r>
      <w:proofErr w:type="gramStart"/>
      <w:r w:rsidRPr="00ED6843">
        <w:rPr>
          <w:rFonts w:ascii="Arial" w:hAnsi="Arial" w:cs="Arial"/>
          <w:sz w:val="28"/>
          <w:szCs w:val="28"/>
        </w:rPr>
        <w:t>на</w:t>
      </w:r>
      <w:proofErr w:type="gramEnd"/>
      <w:r w:rsidRPr="00ED6843">
        <w:rPr>
          <w:rFonts w:ascii="Arial" w:hAnsi="Arial" w:cs="Arial"/>
          <w:sz w:val="28"/>
          <w:szCs w:val="28"/>
        </w:rPr>
        <w:t xml:space="preserve"> Высоком.</w:t>
      </w:r>
    </w:p>
    <w:p w:rsidR="00F3475A" w:rsidRPr="00ED6843" w:rsidRDefault="00D808D4" w:rsidP="007E0409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ED6843">
        <w:rPr>
          <w:rFonts w:ascii="Arial" w:hAnsi="Arial" w:cs="Arial"/>
          <w:sz w:val="28"/>
          <w:szCs w:val="28"/>
        </w:rPr>
        <w:t>Немало настоятелей сменилось в соборном храме с того времени. Вот лишь неполный список тех, кто служили в нём с 1970-х по 1995 гг.: игумен Николай (</w:t>
      </w:r>
      <w:proofErr w:type="spellStart"/>
      <w:r w:rsidRPr="00ED6843">
        <w:rPr>
          <w:rFonts w:ascii="Arial" w:hAnsi="Arial" w:cs="Arial"/>
          <w:sz w:val="28"/>
          <w:szCs w:val="28"/>
        </w:rPr>
        <w:t>Урывков</w:t>
      </w:r>
      <w:proofErr w:type="spellEnd"/>
      <w:r w:rsidRPr="00ED6843">
        <w:rPr>
          <w:rFonts w:ascii="Arial" w:hAnsi="Arial" w:cs="Arial"/>
          <w:sz w:val="28"/>
          <w:szCs w:val="28"/>
        </w:rPr>
        <w:t>), игумен Никон (</w:t>
      </w:r>
      <w:proofErr w:type="spellStart"/>
      <w:r w:rsidRPr="00ED6843">
        <w:rPr>
          <w:rFonts w:ascii="Arial" w:hAnsi="Arial" w:cs="Arial"/>
          <w:sz w:val="28"/>
          <w:szCs w:val="28"/>
        </w:rPr>
        <w:t>Крутоус</w:t>
      </w:r>
      <w:proofErr w:type="spellEnd"/>
      <w:r w:rsidRPr="00ED6843">
        <w:rPr>
          <w:rFonts w:ascii="Arial" w:hAnsi="Arial" w:cs="Arial"/>
          <w:sz w:val="28"/>
          <w:szCs w:val="28"/>
        </w:rPr>
        <w:t>), о</w:t>
      </w:r>
      <w:proofErr w:type="gramStart"/>
      <w:r w:rsidRPr="00ED6843">
        <w:rPr>
          <w:rFonts w:ascii="Arial" w:hAnsi="Arial" w:cs="Arial"/>
          <w:sz w:val="28"/>
          <w:szCs w:val="28"/>
        </w:rPr>
        <w:t>.А</w:t>
      </w:r>
      <w:proofErr w:type="gramEnd"/>
      <w:r w:rsidRPr="00ED6843">
        <w:rPr>
          <w:rFonts w:ascii="Arial" w:hAnsi="Arial" w:cs="Arial"/>
          <w:sz w:val="28"/>
          <w:szCs w:val="28"/>
        </w:rPr>
        <w:t>лександр (Матусевич), о.Александр (</w:t>
      </w:r>
      <w:proofErr w:type="spellStart"/>
      <w:r w:rsidRPr="00ED6843">
        <w:rPr>
          <w:rFonts w:ascii="Arial" w:hAnsi="Arial" w:cs="Arial"/>
          <w:sz w:val="28"/>
          <w:szCs w:val="28"/>
        </w:rPr>
        <w:t>Лопатчук</w:t>
      </w:r>
      <w:proofErr w:type="spellEnd"/>
      <w:r w:rsidRPr="00ED6843">
        <w:rPr>
          <w:rFonts w:ascii="Arial" w:hAnsi="Arial" w:cs="Arial"/>
          <w:sz w:val="28"/>
          <w:szCs w:val="28"/>
        </w:rPr>
        <w:t>), о.Александр (</w:t>
      </w:r>
      <w:proofErr w:type="spellStart"/>
      <w:r w:rsidRPr="00ED6843">
        <w:rPr>
          <w:rFonts w:ascii="Arial" w:hAnsi="Arial" w:cs="Arial"/>
          <w:sz w:val="28"/>
          <w:szCs w:val="28"/>
        </w:rPr>
        <w:t>Козлович</w:t>
      </w:r>
      <w:proofErr w:type="spellEnd"/>
      <w:r w:rsidRPr="00ED6843">
        <w:rPr>
          <w:rFonts w:ascii="Arial" w:hAnsi="Arial" w:cs="Arial"/>
          <w:sz w:val="28"/>
          <w:szCs w:val="28"/>
        </w:rPr>
        <w:t>), о.Иоанн (Борисов), о.Иоанн (</w:t>
      </w:r>
      <w:proofErr w:type="spellStart"/>
      <w:r w:rsidRPr="00ED6843">
        <w:rPr>
          <w:rFonts w:ascii="Arial" w:hAnsi="Arial" w:cs="Arial"/>
          <w:sz w:val="28"/>
          <w:szCs w:val="28"/>
        </w:rPr>
        <w:t>Москаленко</w:t>
      </w:r>
      <w:proofErr w:type="spellEnd"/>
      <w:r w:rsidRPr="00ED6843">
        <w:rPr>
          <w:rFonts w:ascii="Arial" w:hAnsi="Arial" w:cs="Arial"/>
          <w:sz w:val="28"/>
          <w:szCs w:val="28"/>
        </w:rPr>
        <w:t xml:space="preserve">), о.Трофим (Орлов), о.Владимир </w:t>
      </w:r>
      <w:r w:rsidRPr="00ED6843">
        <w:rPr>
          <w:rFonts w:ascii="Arial" w:hAnsi="Arial" w:cs="Arial"/>
          <w:sz w:val="28"/>
          <w:szCs w:val="28"/>
        </w:rPr>
        <w:lastRenderedPageBreak/>
        <w:t xml:space="preserve">(Макеев), о. Олег (Чекрыгин), игумен </w:t>
      </w:r>
      <w:proofErr w:type="spellStart"/>
      <w:r w:rsidRPr="00ED6843">
        <w:rPr>
          <w:rFonts w:ascii="Arial" w:hAnsi="Arial" w:cs="Arial"/>
          <w:sz w:val="28"/>
          <w:szCs w:val="28"/>
        </w:rPr>
        <w:t>Власий</w:t>
      </w:r>
      <w:proofErr w:type="spellEnd"/>
      <w:r w:rsidRPr="00ED6843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ED6843">
        <w:rPr>
          <w:rFonts w:ascii="Arial" w:hAnsi="Arial" w:cs="Arial"/>
          <w:sz w:val="28"/>
          <w:szCs w:val="28"/>
        </w:rPr>
        <w:t>Перегонцев</w:t>
      </w:r>
      <w:proofErr w:type="spellEnd"/>
      <w:r w:rsidRPr="00ED6843">
        <w:rPr>
          <w:rFonts w:ascii="Arial" w:hAnsi="Arial" w:cs="Arial"/>
          <w:sz w:val="28"/>
          <w:szCs w:val="28"/>
        </w:rPr>
        <w:t>), о.Василий (Лапин), о.Андрей (Куликов), о.Сергий (Поляков).</w:t>
      </w:r>
      <w:r w:rsidR="00112A3F" w:rsidRPr="00ED6843">
        <w:rPr>
          <w:rFonts w:ascii="Arial" w:hAnsi="Arial" w:cs="Arial"/>
          <w:sz w:val="28"/>
          <w:szCs w:val="28"/>
        </w:rPr>
        <w:t xml:space="preserve"> Настоятелям и </w:t>
      </w:r>
      <w:proofErr w:type="spellStart"/>
      <w:proofErr w:type="gramStart"/>
      <w:r w:rsidR="00112A3F" w:rsidRPr="00ED6843">
        <w:rPr>
          <w:rFonts w:ascii="Arial" w:hAnsi="Arial" w:cs="Arial"/>
          <w:sz w:val="28"/>
          <w:szCs w:val="28"/>
        </w:rPr>
        <w:t>священно-церковнослужителям</w:t>
      </w:r>
      <w:proofErr w:type="spellEnd"/>
      <w:proofErr w:type="gramEnd"/>
      <w:r w:rsidR="00112A3F" w:rsidRPr="00ED6843">
        <w:rPr>
          <w:rFonts w:ascii="Arial" w:hAnsi="Arial" w:cs="Arial"/>
          <w:sz w:val="28"/>
          <w:szCs w:val="28"/>
        </w:rPr>
        <w:t xml:space="preserve"> и членам их семей всегда отводилась главная роль в поддержании храма, в том числе и сохранении его исторического интерьера и утвари.</w:t>
      </w:r>
    </w:p>
    <w:p w:rsidR="002260D9" w:rsidRPr="00ED6843" w:rsidRDefault="00112A3F" w:rsidP="002260D9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ED6843">
        <w:rPr>
          <w:rFonts w:ascii="Arial" w:hAnsi="Arial" w:cs="Arial"/>
          <w:sz w:val="28"/>
          <w:szCs w:val="28"/>
        </w:rPr>
        <w:t>Особо стоит отметить деятельность о</w:t>
      </w:r>
      <w:proofErr w:type="gramStart"/>
      <w:r w:rsidRPr="00ED6843">
        <w:rPr>
          <w:rFonts w:ascii="Arial" w:hAnsi="Arial" w:cs="Arial"/>
          <w:sz w:val="28"/>
          <w:szCs w:val="28"/>
        </w:rPr>
        <w:t>.А</w:t>
      </w:r>
      <w:proofErr w:type="gramEnd"/>
      <w:r w:rsidRPr="00ED6843">
        <w:rPr>
          <w:rFonts w:ascii="Arial" w:hAnsi="Arial" w:cs="Arial"/>
          <w:sz w:val="28"/>
          <w:szCs w:val="28"/>
        </w:rPr>
        <w:t xml:space="preserve">ндрея (Куликова), при котором началось восстановление старых церковных облачений. Его </w:t>
      </w:r>
      <w:r w:rsidR="00984830" w:rsidRPr="00ED6843">
        <w:rPr>
          <w:rFonts w:ascii="Arial" w:hAnsi="Arial" w:cs="Arial"/>
          <w:sz w:val="28"/>
          <w:szCs w:val="28"/>
        </w:rPr>
        <w:t xml:space="preserve">благородное дело </w:t>
      </w:r>
      <w:r w:rsidRPr="00ED6843">
        <w:rPr>
          <w:rFonts w:ascii="Arial" w:hAnsi="Arial" w:cs="Arial"/>
          <w:sz w:val="28"/>
          <w:szCs w:val="28"/>
        </w:rPr>
        <w:t xml:space="preserve">продолжил </w:t>
      </w:r>
      <w:proofErr w:type="spellStart"/>
      <w:r w:rsidRPr="00ED6843">
        <w:rPr>
          <w:rFonts w:ascii="Arial" w:hAnsi="Arial" w:cs="Arial"/>
          <w:sz w:val="28"/>
          <w:szCs w:val="28"/>
        </w:rPr>
        <w:t>о</w:t>
      </w:r>
      <w:proofErr w:type="gramStart"/>
      <w:r w:rsidRPr="00ED6843">
        <w:rPr>
          <w:rFonts w:ascii="Arial" w:hAnsi="Arial" w:cs="Arial"/>
          <w:sz w:val="28"/>
          <w:szCs w:val="28"/>
        </w:rPr>
        <w:t>.Д</w:t>
      </w:r>
      <w:proofErr w:type="gramEnd"/>
      <w:r w:rsidRPr="00ED6843">
        <w:rPr>
          <w:rFonts w:ascii="Arial" w:hAnsi="Arial" w:cs="Arial"/>
          <w:sz w:val="28"/>
          <w:szCs w:val="28"/>
        </w:rPr>
        <w:t>имитрий</w:t>
      </w:r>
      <w:proofErr w:type="spellEnd"/>
      <w:r w:rsidRPr="00ED6843">
        <w:rPr>
          <w:rFonts w:ascii="Arial" w:hAnsi="Arial" w:cs="Arial"/>
          <w:sz w:val="28"/>
          <w:szCs w:val="28"/>
        </w:rPr>
        <w:t xml:space="preserve"> (Орлов), определённый к собору </w:t>
      </w:r>
      <w:r w:rsidR="00984830" w:rsidRPr="00ED6843">
        <w:rPr>
          <w:rFonts w:ascii="Arial" w:hAnsi="Arial" w:cs="Arial"/>
          <w:sz w:val="28"/>
          <w:szCs w:val="28"/>
        </w:rPr>
        <w:t xml:space="preserve">в 1995 г. </w:t>
      </w:r>
      <w:r w:rsidRPr="00ED6843">
        <w:rPr>
          <w:rFonts w:ascii="Arial" w:hAnsi="Arial" w:cs="Arial"/>
          <w:sz w:val="28"/>
          <w:szCs w:val="28"/>
        </w:rPr>
        <w:t xml:space="preserve">священником, а </w:t>
      </w:r>
      <w:r w:rsidR="00F3475A" w:rsidRPr="00ED6843">
        <w:rPr>
          <w:rFonts w:ascii="Arial" w:hAnsi="Arial" w:cs="Arial"/>
          <w:sz w:val="28"/>
          <w:szCs w:val="28"/>
        </w:rPr>
        <w:t>в</w:t>
      </w:r>
      <w:r w:rsidRPr="00ED6843">
        <w:rPr>
          <w:rFonts w:ascii="Arial" w:hAnsi="Arial" w:cs="Arial"/>
          <w:sz w:val="28"/>
          <w:szCs w:val="28"/>
        </w:rPr>
        <w:t xml:space="preserve"> 1997 г. </w:t>
      </w:r>
      <w:r w:rsidR="00F3475A" w:rsidRPr="00ED6843">
        <w:rPr>
          <w:rFonts w:ascii="Arial" w:hAnsi="Arial" w:cs="Arial"/>
          <w:sz w:val="28"/>
          <w:szCs w:val="28"/>
        </w:rPr>
        <w:t>–</w:t>
      </w:r>
      <w:r w:rsidR="00984830" w:rsidRPr="00ED6843">
        <w:rPr>
          <w:rFonts w:ascii="Arial" w:hAnsi="Arial" w:cs="Arial"/>
          <w:sz w:val="28"/>
          <w:szCs w:val="28"/>
        </w:rPr>
        <w:t xml:space="preserve"> </w:t>
      </w:r>
      <w:r w:rsidRPr="00ED6843">
        <w:rPr>
          <w:rFonts w:ascii="Arial" w:hAnsi="Arial" w:cs="Arial"/>
          <w:sz w:val="28"/>
          <w:szCs w:val="28"/>
        </w:rPr>
        <w:t>настоятелем.</w:t>
      </w:r>
      <w:r w:rsidR="00F3475A" w:rsidRPr="00ED6843">
        <w:rPr>
          <w:rFonts w:ascii="Arial" w:hAnsi="Arial" w:cs="Arial"/>
          <w:sz w:val="28"/>
          <w:szCs w:val="28"/>
        </w:rPr>
        <w:t xml:space="preserve"> </w:t>
      </w:r>
      <w:r w:rsidR="00984830" w:rsidRPr="00ED6843">
        <w:rPr>
          <w:rFonts w:ascii="Arial" w:hAnsi="Arial" w:cs="Arial"/>
          <w:sz w:val="28"/>
          <w:szCs w:val="28"/>
        </w:rPr>
        <w:t>При нём занялись не только восстановлением старых церковных облачений, но и реставрацией икон, утвари, интерьера храма.</w:t>
      </w:r>
      <w:r w:rsidR="005874F0" w:rsidRPr="00ED6843">
        <w:rPr>
          <w:rFonts w:ascii="Arial" w:hAnsi="Arial" w:cs="Arial"/>
          <w:sz w:val="28"/>
          <w:szCs w:val="28"/>
        </w:rPr>
        <w:t xml:space="preserve"> </w:t>
      </w:r>
      <w:r w:rsidR="00F5024C" w:rsidRPr="00ED6843">
        <w:rPr>
          <w:rFonts w:ascii="Arial" w:hAnsi="Arial" w:cs="Arial"/>
          <w:sz w:val="28"/>
          <w:szCs w:val="28"/>
        </w:rPr>
        <w:t xml:space="preserve">Также при </w:t>
      </w:r>
      <w:proofErr w:type="spellStart"/>
      <w:r w:rsidR="00F5024C" w:rsidRPr="00ED6843">
        <w:rPr>
          <w:rFonts w:ascii="Arial" w:hAnsi="Arial" w:cs="Arial"/>
          <w:sz w:val="28"/>
          <w:szCs w:val="28"/>
        </w:rPr>
        <w:t>о</w:t>
      </w:r>
      <w:proofErr w:type="gramStart"/>
      <w:r w:rsidR="00F5024C" w:rsidRPr="00ED6843">
        <w:rPr>
          <w:rFonts w:ascii="Arial" w:hAnsi="Arial" w:cs="Arial"/>
          <w:sz w:val="28"/>
          <w:szCs w:val="28"/>
        </w:rPr>
        <w:t>.Д</w:t>
      </w:r>
      <w:proofErr w:type="gramEnd"/>
      <w:r w:rsidR="00F5024C" w:rsidRPr="00ED6843">
        <w:rPr>
          <w:rFonts w:ascii="Arial" w:hAnsi="Arial" w:cs="Arial"/>
          <w:sz w:val="28"/>
          <w:szCs w:val="28"/>
        </w:rPr>
        <w:t>имитрии</w:t>
      </w:r>
      <w:proofErr w:type="spellEnd"/>
      <w:r w:rsidR="00F5024C" w:rsidRPr="00ED6843">
        <w:rPr>
          <w:rFonts w:ascii="Arial" w:hAnsi="Arial" w:cs="Arial"/>
          <w:sz w:val="28"/>
          <w:szCs w:val="28"/>
        </w:rPr>
        <w:t xml:space="preserve"> </w:t>
      </w:r>
      <w:r w:rsidRPr="00ED6843">
        <w:rPr>
          <w:rFonts w:ascii="Arial" w:hAnsi="Arial" w:cs="Arial"/>
          <w:sz w:val="28"/>
          <w:szCs w:val="28"/>
        </w:rPr>
        <w:t>в</w:t>
      </w:r>
      <w:r w:rsidR="002260D9" w:rsidRPr="00ED6843">
        <w:rPr>
          <w:rFonts w:ascii="Arial" w:hAnsi="Arial" w:cs="Arial"/>
          <w:sz w:val="28"/>
          <w:szCs w:val="28"/>
        </w:rPr>
        <w:t xml:space="preserve"> 2008-2009 гг. </w:t>
      </w:r>
      <w:r w:rsidRPr="00ED6843">
        <w:rPr>
          <w:rFonts w:ascii="Arial" w:hAnsi="Arial" w:cs="Arial"/>
          <w:sz w:val="28"/>
          <w:szCs w:val="28"/>
        </w:rPr>
        <w:t xml:space="preserve">были </w:t>
      </w:r>
      <w:r w:rsidR="002260D9" w:rsidRPr="00ED6843">
        <w:rPr>
          <w:rFonts w:ascii="Arial" w:hAnsi="Arial" w:cs="Arial"/>
          <w:sz w:val="28"/>
          <w:szCs w:val="28"/>
        </w:rPr>
        <w:t xml:space="preserve">проведены работы по восстановлению прежнего облика четверика и алтаря </w:t>
      </w:r>
      <w:r w:rsidRPr="00ED6843">
        <w:rPr>
          <w:rFonts w:ascii="Arial" w:hAnsi="Arial" w:cs="Arial"/>
          <w:sz w:val="28"/>
          <w:szCs w:val="28"/>
        </w:rPr>
        <w:t xml:space="preserve">собора </w:t>
      </w:r>
      <w:r w:rsidR="002260D9" w:rsidRPr="00ED6843">
        <w:rPr>
          <w:rFonts w:ascii="Arial" w:hAnsi="Arial" w:cs="Arial"/>
          <w:sz w:val="28"/>
          <w:szCs w:val="28"/>
        </w:rPr>
        <w:t>с восстановлением утраченных архитектурных деталей.</w:t>
      </w:r>
      <w:r w:rsidRPr="00ED6843">
        <w:rPr>
          <w:rFonts w:ascii="Arial" w:hAnsi="Arial" w:cs="Arial"/>
          <w:sz w:val="28"/>
          <w:szCs w:val="28"/>
        </w:rPr>
        <w:t xml:space="preserve"> За эти годы были возобновлены и часы на верхнем ярусе колокольни: 31 января 2009 г</w:t>
      </w:r>
      <w:r w:rsidR="00F3475A" w:rsidRPr="00ED6843">
        <w:rPr>
          <w:rFonts w:ascii="Arial" w:hAnsi="Arial" w:cs="Arial"/>
          <w:sz w:val="28"/>
          <w:szCs w:val="28"/>
        </w:rPr>
        <w:t>.</w:t>
      </w:r>
      <w:r w:rsidRPr="00ED6843">
        <w:rPr>
          <w:rFonts w:ascii="Arial" w:hAnsi="Arial" w:cs="Arial"/>
          <w:sz w:val="28"/>
          <w:szCs w:val="28"/>
        </w:rPr>
        <w:t xml:space="preserve"> </w:t>
      </w:r>
      <w:r w:rsidR="00F3475A" w:rsidRPr="00ED6843">
        <w:rPr>
          <w:rFonts w:ascii="Arial" w:hAnsi="Arial" w:cs="Arial"/>
          <w:sz w:val="28"/>
          <w:szCs w:val="28"/>
        </w:rPr>
        <w:t>н</w:t>
      </w:r>
      <w:r w:rsidR="002260D9" w:rsidRPr="00ED6843">
        <w:rPr>
          <w:rFonts w:ascii="Arial" w:hAnsi="Arial" w:cs="Arial"/>
          <w:sz w:val="28"/>
          <w:szCs w:val="28"/>
        </w:rPr>
        <w:t xml:space="preserve">ад центральной площадью Боровска мелодично зазвучали </w:t>
      </w:r>
      <w:r w:rsidR="00F3475A" w:rsidRPr="00ED6843">
        <w:rPr>
          <w:rFonts w:ascii="Arial" w:hAnsi="Arial" w:cs="Arial"/>
          <w:sz w:val="28"/>
          <w:szCs w:val="28"/>
        </w:rPr>
        <w:t xml:space="preserve">их </w:t>
      </w:r>
      <w:r w:rsidR="00F5024C" w:rsidRPr="00ED6843">
        <w:rPr>
          <w:rFonts w:ascii="Arial" w:hAnsi="Arial" w:cs="Arial"/>
          <w:sz w:val="28"/>
          <w:szCs w:val="28"/>
        </w:rPr>
        <w:t xml:space="preserve">колокольные </w:t>
      </w:r>
      <w:r w:rsidR="002260D9" w:rsidRPr="00ED6843">
        <w:rPr>
          <w:rFonts w:ascii="Arial" w:hAnsi="Arial" w:cs="Arial"/>
          <w:sz w:val="28"/>
          <w:szCs w:val="28"/>
        </w:rPr>
        <w:t>перезвоны</w:t>
      </w:r>
      <w:r w:rsidR="00F3475A" w:rsidRPr="00ED6843">
        <w:rPr>
          <w:rFonts w:ascii="Arial" w:hAnsi="Arial" w:cs="Arial"/>
          <w:sz w:val="28"/>
          <w:szCs w:val="28"/>
        </w:rPr>
        <w:t>.</w:t>
      </w:r>
    </w:p>
    <w:p w:rsidR="000208C5" w:rsidRPr="00ED6843" w:rsidRDefault="000208C5" w:rsidP="000208C5">
      <w:pPr>
        <w:ind w:firstLine="426"/>
        <w:jc w:val="both"/>
        <w:rPr>
          <w:rFonts w:ascii="Arial" w:hAnsi="Arial" w:cs="Arial"/>
          <w:sz w:val="24"/>
          <w:szCs w:val="24"/>
        </w:rPr>
      </w:pPr>
    </w:p>
    <w:sectPr w:rsidR="000208C5" w:rsidRPr="00ED6843" w:rsidSect="00ED68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E0409"/>
    <w:rsid w:val="00001BC3"/>
    <w:rsid w:val="00006BFB"/>
    <w:rsid w:val="000208C5"/>
    <w:rsid w:val="00067A80"/>
    <w:rsid w:val="00112A3F"/>
    <w:rsid w:val="001800C2"/>
    <w:rsid w:val="001F08C5"/>
    <w:rsid w:val="002260D9"/>
    <w:rsid w:val="00242CEF"/>
    <w:rsid w:val="002979D4"/>
    <w:rsid w:val="002A4813"/>
    <w:rsid w:val="002B2AD4"/>
    <w:rsid w:val="0035476C"/>
    <w:rsid w:val="00392687"/>
    <w:rsid w:val="004873A2"/>
    <w:rsid w:val="004B7E25"/>
    <w:rsid w:val="004F2392"/>
    <w:rsid w:val="005170A5"/>
    <w:rsid w:val="00560955"/>
    <w:rsid w:val="005874F0"/>
    <w:rsid w:val="005C3820"/>
    <w:rsid w:val="006005BB"/>
    <w:rsid w:val="00605918"/>
    <w:rsid w:val="006152C3"/>
    <w:rsid w:val="00654406"/>
    <w:rsid w:val="006A51F7"/>
    <w:rsid w:val="0070302A"/>
    <w:rsid w:val="007B6F96"/>
    <w:rsid w:val="007C6CCE"/>
    <w:rsid w:val="007D0D92"/>
    <w:rsid w:val="007E0409"/>
    <w:rsid w:val="00872C77"/>
    <w:rsid w:val="00875E8D"/>
    <w:rsid w:val="008B483B"/>
    <w:rsid w:val="0092032B"/>
    <w:rsid w:val="00922BAE"/>
    <w:rsid w:val="00984830"/>
    <w:rsid w:val="00992673"/>
    <w:rsid w:val="009B0850"/>
    <w:rsid w:val="009C595C"/>
    <w:rsid w:val="00A00660"/>
    <w:rsid w:val="00A5324A"/>
    <w:rsid w:val="00AD4093"/>
    <w:rsid w:val="00B31163"/>
    <w:rsid w:val="00B40313"/>
    <w:rsid w:val="00B54E36"/>
    <w:rsid w:val="00B807B5"/>
    <w:rsid w:val="00BA330F"/>
    <w:rsid w:val="00BC6D18"/>
    <w:rsid w:val="00BE30F2"/>
    <w:rsid w:val="00C30455"/>
    <w:rsid w:val="00C552F1"/>
    <w:rsid w:val="00C80CF6"/>
    <w:rsid w:val="00D269D0"/>
    <w:rsid w:val="00D67EA4"/>
    <w:rsid w:val="00D808D4"/>
    <w:rsid w:val="00D8101B"/>
    <w:rsid w:val="00E37617"/>
    <w:rsid w:val="00EA7F36"/>
    <w:rsid w:val="00EB3A28"/>
    <w:rsid w:val="00ED6843"/>
    <w:rsid w:val="00F3475A"/>
    <w:rsid w:val="00F5024C"/>
    <w:rsid w:val="00FD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A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A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8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2012-12-21T08:28:00Z</cp:lastPrinted>
  <dcterms:created xsi:type="dcterms:W3CDTF">2012-11-21T13:32:00Z</dcterms:created>
  <dcterms:modified xsi:type="dcterms:W3CDTF">2002-02-22T20:59:00Z</dcterms:modified>
</cp:coreProperties>
</file>